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9171A" w14:textId="6071BFD0" w:rsidR="000E6F7C" w:rsidRDefault="000E6F7C" w:rsidP="000E6F7C">
      <w:pPr>
        <w:tabs>
          <w:tab w:val="left" w:pos="3720"/>
        </w:tabs>
        <w:ind w:right="594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</w:t>
      </w:r>
      <w:r>
        <w:rPr>
          <w:rFonts w:ascii="Arial" w:hAnsi="Arial" w:cs="Arial"/>
          <w:noProof/>
          <w:sz w:val="20"/>
        </w:rPr>
        <w:drawing>
          <wp:inline distT="0" distB="0" distL="0" distR="0" wp14:anchorId="0018CF65" wp14:editId="079E56BA">
            <wp:extent cx="523875" cy="6858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58303D" w14:textId="77777777" w:rsidR="000E6F7C" w:rsidRDefault="000E6F7C" w:rsidP="000E6F7C">
      <w:pPr>
        <w:tabs>
          <w:tab w:val="left" w:pos="3720"/>
        </w:tabs>
        <w:spacing w:after="0"/>
        <w:ind w:right="5948"/>
        <w:rPr>
          <w:rFonts w:ascii="Cambria" w:hAnsi="Cambria" w:cs="Times New Roman"/>
        </w:rPr>
      </w:pPr>
      <w:r>
        <w:rPr>
          <w:rFonts w:ascii="Cambria" w:hAnsi="Cambria" w:cs="Times New Roman"/>
        </w:rPr>
        <w:t xml:space="preserve">       REPUBLIKA HRVATSKA</w:t>
      </w:r>
    </w:p>
    <w:p w14:paraId="6B3F7BEF" w14:textId="77777777" w:rsidR="000E6F7C" w:rsidRDefault="000E6F7C" w:rsidP="000E6F7C">
      <w:pPr>
        <w:tabs>
          <w:tab w:val="left" w:pos="3720"/>
        </w:tabs>
        <w:spacing w:after="0"/>
        <w:ind w:right="5948"/>
        <w:rPr>
          <w:rFonts w:ascii="Cambria" w:hAnsi="Cambria" w:cs="Times New Roman"/>
        </w:rPr>
      </w:pPr>
      <w:r>
        <w:rPr>
          <w:rFonts w:ascii="Cambria" w:hAnsi="Cambria" w:cs="Times New Roman"/>
        </w:rPr>
        <w:t xml:space="preserve">     VUKOVARSKO-SRIJEMSKA </w:t>
      </w:r>
    </w:p>
    <w:p w14:paraId="7D826FB0" w14:textId="77777777" w:rsidR="000E6F7C" w:rsidRDefault="000E6F7C" w:rsidP="000E6F7C">
      <w:pPr>
        <w:tabs>
          <w:tab w:val="left" w:pos="3720"/>
        </w:tabs>
        <w:spacing w:after="0"/>
        <w:ind w:right="5948"/>
        <w:rPr>
          <w:rFonts w:ascii="Cambria" w:hAnsi="Cambria" w:cs="Times New Roman"/>
        </w:rPr>
      </w:pPr>
      <w:r>
        <w:rPr>
          <w:rFonts w:ascii="Cambria" w:hAnsi="Cambria" w:cs="Times New Roman"/>
        </w:rPr>
        <w:t xml:space="preserve">                      ŽUPANIJA</w:t>
      </w:r>
    </w:p>
    <w:p w14:paraId="1003BA7C" w14:textId="77777777" w:rsidR="000E6F7C" w:rsidRDefault="000E6F7C" w:rsidP="000E6F7C">
      <w:pPr>
        <w:tabs>
          <w:tab w:val="left" w:pos="3720"/>
        </w:tabs>
        <w:spacing w:after="0"/>
        <w:ind w:right="5948"/>
        <w:rPr>
          <w:rFonts w:ascii="Cambria" w:hAnsi="Cambria" w:cs="Times New Roman"/>
        </w:rPr>
      </w:pPr>
      <w:r>
        <w:rPr>
          <w:rFonts w:ascii="Cambria" w:hAnsi="Cambria" w:cs="Times New Roman"/>
        </w:rPr>
        <w:t xml:space="preserve">      OPĆINA STARI JANKOVCI</w:t>
      </w:r>
    </w:p>
    <w:p w14:paraId="7A15F126" w14:textId="77777777" w:rsidR="000E6F7C" w:rsidRDefault="000E6F7C" w:rsidP="000E6F7C">
      <w:pPr>
        <w:pStyle w:val="Bezproreda"/>
        <w:rPr>
          <w:rFonts w:ascii="Cambria" w:hAnsi="Cambria" w:cs="Times New Roman"/>
          <w:b/>
        </w:rPr>
      </w:pPr>
      <w:r>
        <w:rPr>
          <w:rFonts w:ascii="Cambria" w:hAnsi="Cambria" w:cs="Times New Roman"/>
          <w:b/>
        </w:rPr>
        <w:t xml:space="preserve">               Općinsko vijeće</w:t>
      </w:r>
    </w:p>
    <w:p w14:paraId="36D1314C" w14:textId="2DF5E10D" w:rsidR="000E6F7C" w:rsidRDefault="000E6F7C" w:rsidP="000E6F7C">
      <w:pPr>
        <w:spacing w:after="0" w:line="240" w:lineRule="auto"/>
        <w:rPr>
          <w:rFonts w:ascii="Cambria" w:hAnsi="Cambria" w:cs="Calibri"/>
        </w:rPr>
      </w:pPr>
      <w:r>
        <w:rPr>
          <w:rFonts w:ascii="Cambria" w:hAnsi="Cambria"/>
          <w:iCs/>
        </w:rPr>
        <w:t xml:space="preserve">KLASA: </w:t>
      </w:r>
      <w:r w:rsidR="00C44F6B">
        <w:rPr>
          <w:rFonts w:ascii="Cambria" w:hAnsi="Cambria"/>
          <w:iCs/>
        </w:rPr>
        <w:t>026-02/21-03/03</w:t>
      </w:r>
    </w:p>
    <w:p w14:paraId="125CF911" w14:textId="1C26681F" w:rsidR="000E6F7C" w:rsidRDefault="000E6F7C" w:rsidP="000E6F7C">
      <w:pPr>
        <w:spacing w:after="0" w:line="240" w:lineRule="auto"/>
        <w:rPr>
          <w:rFonts w:ascii="Cambria" w:hAnsi="Cambria"/>
          <w:iCs/>
        </w:rPr>
      </w:pPr>
      <w:r>
        <w:rPr>
          <w:rFonts w:ascii="Cambria" w:hAnsi="Cambria"/>
          <w:iCs/>
        </w:rPr>
        <w:t>URBROJ:</w:t>
      </w:r>
      <w:r w:rsidR="00C44F6B">
        <w:rPr>
          <w:rFonts w:ascii="Cambria" w:hAnsi="Cambria"/>
          <w:iCs/>
        </w:rPr>
        <w:t xml:space="preserve"> 2188/10</w:t>
      </w:r>
      <w:r w:rsidR="00CF12A4">
        <w:rPr>
          <w:rFonts w:ascii="Cambria" w:hAnsi="Cambria"/>
          <w:iCs/>
        </w:rPr>
        <w:t>-0121-03</w:t>
      </w:r>
    </w:p>
    <w:p w14:paraId="13CBCD75" w14:textId="6BF6CC4B" w:rsidR="000E6F7C" w:rsidRDefault="000E6F7C" w:rsidP="000E6F7C">
      <w:pPr>
        <w:pStyle w:val="Bezproreda"/>
        <w:rPr>
          <w:rFonts w:ascii="Cambria" w:hAnsi="Cambria" w:cs="Times New Roman"/>
        </w:rPr>
      </w:pPr>
      <w:r>
        <w:rPr>
          <w:rFonts w:ascii="Cambria" w:hAnsi="Cambria" w:cs="Times New Roman"/>
        </w:rPr>
        <w:t xml:space="preserve">Stari Jankovci, </w:t>
      </w:r>
      <w:r w:rsidR="00512FC6">
        <w:rPr>
          <w:rFonts w:ascii="Cambria" w:hAnsi="Cambria" w:cs="Times New Roman"/>
        </w:rPr>
        <w:t>27. rujna 2021. godine</w:t>
      </w:r>
    </w:p>
    <w:p w14:paraId="0C95B189" w14:textId="77777777" w:rsidR="000E6F7C" w:rsidRDefault="000E6F7C" w:rsidP="000E6F7C">
      <w:pPr>
        <w:pStyle w:val="Bezproreda"/>
        <w:rPr>
          <w:rFonts w:ascii="Cambria" w:hAnsi="Cambria" w:cs="Times New Roman"/>
        </w:rPr>
      </w:pPr>
    </w:p>
    <w:p w14:paraId="65C898CD" w14:textId="77777777" w:rsidR="000E6F7C" w:rsidRDefault="000E6F7C" w:rsidP="000E6F7C">
      <w:pPr>
        <w:pStyle w:val="Bezproreda"/>
        <w:rPr>
          <w:rFonts w:ascii="Cambria" w:hAnsi="Cambria" w:cs="Times New Roman"/>
        </w:rPr>
      </w:pPr>
    </w:p>
    <w:p w14:paraId="5B9AEDFA" w14:textId="513FB7F3" w:rsidR="000E6F7C" w:rsidRDefault="000E6F7C" w:rsidP="000E6F7C">
      <w:pPr>
        <w:ind w:firstLine="720"/>
        <w:rPr>
          <w:rFonts w:ascii="Cambria" w:hAnsi="Cambria" w:cs="Times New Roman"/>
          <w:bCs/>
        </w:rPr>
      </w:pPr>
      <w:r>
        <w:rPr>
          <w:rFonts w:ascii="Cambria" w:eastAsia="Times New Roman" w:hAnsi="Cambria" w:cs="Times New Roman"/>
          <w:color w:val="000000"/>
        </w:rPr>
        <w:t xml:space="preserve">Na temelju članka 67. Zakona o komunalnom gospodarstvu ("Narodne novine" broj 68/18, 110/18. i 32/20.) i članka </w:t>
      </w:r>
      <w:r>
        <w:rPr>
          <w:rFonts w:ascii="Cambria" w:eastAsia="Times New Roman" w:hAnsi="Cambria" w:cs="Times New Roman"/>
        </w:rPr>
        <w:t xml:space="preserve">30. Statuta Općine Stari Jankovci </w:t>
      </w:r>
      <w:r>
        <w:rPr>
          <w:rFonts w:ascii="Cambria" w:hAnsi="Cambria" w:cs="Times New Roman"/>
          <w:bCs/>
        </w:rPr>
        <w:t>(Službeni vjesnik Vukovarsko-srijemske županije br. 4/21), Općinsko vijeće Općine Stari Jankovci na svojoj</w:t>
      </w:r>
      <w:r w:rsidR="00512FC6">
        <w:rPr>
          <w:rFonts w:ascii="Cambria" w:hAnsi="Cambria" w:cs="Times New Roman"/>
          <w:bCs/>
        </w:rPr>
        <w:t xml:space="preserve"> 3. sjednici </w:t>
      </w:r>
      <w:r>
        <w:rPr>
          <w:rFonts w:ascii="Cambria" w:hAnsi="Cambria" w:cs="Times New Roman"/>
          <w:bCs/>
        </w:rPr>
        <w:t xml:space="preserve"> održanoj dana</w:t>
      </w:r>
      <w:r w:rsidR="00512FC6">
        <w:rPr>
          <w:rFonts w:ascii="Cambria" w:hAnsi="Cambria" w:cs="Times New Roman"/>
          <w:bCs/>
        </w:rPr>
        <w:t xml:space="preserve"> 27. rujna 2021.</w:t>
      </w:r>
      <w:r>
        <w:rPr>
          <w:rFonts w:ascii="Cambria" w:hAnsi="Cambria" w:cs="Times New Roman"/>
          <w:bCs/>
        </w:rPr>
        <w:t xml:space="preserve">  godine donosi</w:t>
      </w:r>
      <w:r w:rsidR="00512FC6">
        <w:rPr>
          <w:rFonts w:ascii="Cambria" w:hAnsi="Cambria" w:cs="Times New Roman"/>
          <w:bCs/>
        </w:rPr>
        <w:t>:</w:t>
      </w:r>
    </w:p>
    <w:p w14:paraId="61A8732C" w14:textId="28FADD7B" w:rsidR="000E6F7C" w:rsidRPr="00CF7106" w:rsidRDefault="00CF7106" w:rsidP="00CF7106">
      <w:pPr>
        <w:shd w:val="clear" w:color="auto" w:fill="FFFFFF"/>
        <w:ind w:left="360"/>
        <w:jc w:val="center"/>
        <w:rPr>
          <w:rFonts w:ascii="Cambria" w:hAnsi="Cambria" w:cs="Times New Roman"/>
          <w:b/>
        </w:rPr>
      </w:pPr>
      <w:r>
        <w:rPr>
          <w:rFonts w:ascii="Cambria" w:hAnsi="Cambria" w:cs="Times New Roman"/>
          <w:b/>
        </w:rPr>
        <w:t>II.</w:t>
      </w:r>
      <w:r w:rsidR="000E6F7C" w:rsidRPr="00CF7106">
        <w:rPr>
          <w:rFonts w:ascii="Cambria" w:hAnsi="Cambria" w:cs="Times New Roman"/>
          <w:b/>
        </w:rPr>
        <w:t>IZMJENE PROGRAM</w:t>
      </w:r>
      <w:r w:rsidRPr="00CF7106">
        <w:rPr>
          <w:rFonts w:ascii="Cambria" w:hAnsi="Cambria" w:cs="Times New Roman"/>
          <w:b/>
        </w:rPr>
        <w:t>A</w:t>
      </w:r>
      <w:r w:rsidR="000E6F7C" w:rsidRPr="00CF7106">
        <w:rPr>
          <w:rFonts w:ascii="Cambria" w:hAnsi="Cambria" w:cs="Times New Roman"/>
          <w:b/>
        </w:rPr>
        <w:t xml:space="preserve"> GRAĐENJA KOMUNALNE INFRASTRUKTURE</w:t>
      </w:r>
    </w:p>
    <w:p w14:paraId="165759A5" w14:textId="77777777" w:rsidR="000E6F7C" w:rsidRDefault="000E6F7C" w:rsidP="000E6F7C">
      <w:pPr>
        <w:shd w:val="clear" w:color="auto" w:fill="FFFFFF"/>
        <w:jc w:val="center"/>
        <w:rPr>
          <w:rFonts w:ascii="Cambria" w:hAnsi="Cambria" w:cs="Times New Roman"/>
          <w:b/>
        </w:rPr>
      </w:pPr>
      <w:r>
        <w:rPr>
          <w:rFonts w:ascii="Cambria" w:hAnsi="Cambria" w:cs="Times New Roman"/>
          <w:b/>
        </w:rPr>
        <w:t>Članak 1.</w:t>
      </w:r>
    </w:p>
    <w:p w14:paraId="3016CFAE" w14:textId="6AC70A23" w:rsidR="000E6F7C" w:rsidRDefault="000E6F7C" w:rsidP="000E6F7C">
      <w:pPr>
        <w:shd w:val="clear" w:color="auto" w:fill="FFFFFF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U Programu građenja komunalne infrastrukture (Službeni vjesnik Vukovarsko-srijemske županije 22/20</w:t>
      </w:r>
      <w:r w:rsidR="00B07E65">
        <w:rPr>
          <w:rFonts w:ascii="Times New Roman" w:hAnsi="Times New Roman" w:cs="Times New Roman"/>
          <w:bCs/>
        </w:rPr>
        <w:t xml:space="preserve"> i 6/21</w:t>
      </w:r>
      <w:r>
        <w:rPr>
          <w:rFonts w:ascii="Times New Roman" w:hAnsi="Times New Roman" w:cs="Times New Roman"/>
          <w:bCs/>
        </w:rPr>
        <w:t>) mijenja se članak 2. i glasi:</w:t>
      </w:r>
    </w:p>
    <w:p w14:paraId="762A1DA6" w14:textId="77777777" w:rsidR="000E6F7C" w:rsidRDefault="000E6F7C" w:rsidP="000E6F7C">
      <w:pPr>
        <w:shd w:val="clear" w:color="auto" w:fill="FFFFFF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„</w:t>
      </w:r>
      <w:r>
        <w:rPr>
          <w:rFonts w:ascii="Cambria" w:eastAsia="Times New Roman" w:hAnsi="Cambria" w:cs="Times New Roman"/>
          <w:color w:val="000000"/>
        </w:rPr>
        <w:t>Ovaj Program sadrži procjenu troškova građenja određene komunalne infrastrukture s naznakom izvora financiranja.</w:t>
      </w:r>
    </w:p>
    <w:p w14:paraId="48C06888" w14:textId="77777777" w:rsidR="000E6F7C" w:rsidRDefault="000E6F7C" w:rsidP="000E6F7C">
      <w:pPr>
        <w:numPr>
          <w:ilvl w:val="0"/>
          <w:numId w:val="1"/>
        </w:numPr>
        <w:spacing w:line="276" w:lineRule="auto"/>
        <w:rPr>
          <w:rFonts w:ascii="Cambria" w:hAnsi="Cambria" w:cs="Arial"/>
        </w:rPr>
      </w:pPr>
      <w:r>
        <w:rPr>
          <w:rFonts w:ascii="Cambria" w:hAnsi="Cambria" w:cs="Arial"/>
        </w:rPr>
        <w:t>građevine komunalne infrastrukture koje će se graditi radi uređenja neuređenih dijelova građevinskog područja</w:t>
      </w:r>
    </w:p>
    <w:p w14:paraId="187713BB" w14:textId="77777777" w:rsidR="000E6F7C" w:rsidRDefault="000E6F7C" w:rsidP="000E6F7C">
      <w:pPr>
        <w:numPr>
          <w:ilvl w:val="0"/>
          <w:numId w:val="1"/>
        </w:numPr>
        <w:spacing w:line="276" w:lineRule="auto"/>
        <w:rPr>
          <w:rFonts w:ascii="Cambria" w:hAnsi="Cambria" w:cs="Arial"/>
        </w:rPr>
      </w:pPr>
      <w:r>
        <w:rPr>
          <w:rFonts w:ascii="Cambria" w:hAnsi="Cambria" w:cs="Arial"/>
        </w:rPr>
        <w:t xml:space="preserve">građevine komunalne infrastrukture koje će se graditi u uređenim dijelovima građevinskog područja </w:t>
      </w:r>
    </w:p>
    <w:p w14:paraId="2B3CBD1C" w14:textId="77777777" w:rsidR="000E6F7C" w:rsidRDefault="000E6F7C" w:rsidP="000E6F7C">
      <w:pPr>
        <w:numPr>
          <w:ilvl w:val="0"/>
          <w:numId w:val="1"/>
        </w:numPr>
        <w:spacing w:line="276" w:lineRule="auto"/>
        <w:rPr>
          <w:rFonts w:ascii="Cambria" w:hAnsi="Cambria" w:cs="Arial"/>
        </w:rPr>
      </w:pPr>
      <w:r>
        <w:rPr>
          <w:rFonts w:ascii="Cambria" w:hAnsi="Cambria" w:cs="Arial"/>
        </w:rPr>
        <w:t xml:space="preserve">građevine koje će se graditi izvan građevinskog područja </w:t>
      </w:r>
    </w:p>
    <w:p w14:paraId="542F9C49" w14:textId="77777777" w:rsidR="000E6F7C" w:rsidRDefault="000E6F7C" w:rsidP="000E6F7C">
      <w:pPr>
        <w:numPr>
          <w:ilvl w:val="0"/>
          <w:numId w:val="1"/>
        </w:numPr>
        <w:spacing w:line="276" w:lineRule="auto"/>
        <w:rPr>
          <w:rFonts w:ascii="Cambria" w:hAnsi="Cambria" w:cs="Arial"/>
        </w:rPr>
      </w:pPr>
      <w:r>
        <w:rPr>
          <w:rFonts w:ascii="Cambria" w:hAnsi="Cambria" w:cs="Arial"/>
        </w:rPr>
        <w:t>postojeće građevine komunalne infrastrukture koje će se rekonstruirati i način rekonstrukcije</w:t>
      </w:r>
    </w:p>
    <w:p w14:paraId="418B7070" w14:textId="77777777" w:rsidR="000E6F7C" w:rsidRDefault="000E6F7C" w:rsidP="000E6F7C">
      <w:pPr>
        <w:numPr>
          <w:ilvl w:val="0"/>
          <w:numId w:val="1"/>
        </w:numPr>
        <w:spacing w:line="276" w:lineRule="auto"/>
        <w:rPr>
          <w:rFonts w:ascii="Cambria" w:hAnsi="Cambria" w:cs="Arial"/>
        </w:rPr>
      </w:pPr>
      <w:r>
        <w:rPr>
          <w:rFonts w:ascii="Cambria" w:hAnsi="Cambria" w:cs="Arial"/>
        </w:rPr>
        <w:t>građevine komunalne infrastrukture koje će se uklanjati</w:t>
      </w:r>
    </w:p>
    <w:p w14:paraId="1D656350" w14:textId="77777777" w:rsidR="000E6F7C" w:rsidRDefault="000E6F7C" w:rsidP="000E6F7C">
      <w:pPr>
        <w:spacing w:line="276" w:lineRule="auto"/>
        <w:ind w:left="720"/>
        <w:rPr>
          <w:rFonts w:ascii="Cambria" w:hAnsi="Cambria" w:cs="Arial"/>
        </w:rPr>
      </w:pPr>
    </w:p>
    <w:tbl>
      <w:tblPr>
        <w:tblpPr w:leftFromText="180" w:rightFromText="180" w:bottomFromText="160" w:vertAnchor="text" w:horzAnchor="margin" w:tblpXSpec="center" w:tblpY="12"/>
        <w:tblW w:w="13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2708"/>
        <w:gridCol w:w="5160"/>
        <w:gridCol w:w="1673"/>
        <w:gridCol w:w="2825"/>
      </w:tblGrid>
      <w:tr w:rsidR="000E6F7C" w14:paraId="0410EA2E" w14:textId="77777777" w:rsidTr="000E6F7C">
        <w:trPr>
          <w:trHeight w:val="334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FB9BF" w14:textId="77777777" w:rsidR="000E6F7C" w:rsidRDefault="000E6F7C">
            <w:pPr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</w:pPr>
            <w:bookmarkStart w:id="0" w:name="_Hlk59103674"/>
            <w:r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  <w:t>Redni br.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AB60" w14:textId="77777777" w:rsidR="000E6F7C" w:rsidRDefault="000E6F7C">
            <w:pPr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  <w:t>Komunalna infrastruktura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C7DA8" w14:textId="77777777" w:rsidR="000E6F7C" w:rsidRDefault="000E6F7C">
            <w:pPr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  <w:t>Opis planiranih radova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D7291" w14:textId="77777777" w:rsidR="000E6F7C" w:rsidRDefault="000E6F7C">
            <w:pPr>
              <w:jc w:val="center"/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  <w:t>Planirana sredstva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10B07" w14:textId="77777777" w:rsidR="000E6F7C" w:rsidRDefault="000E6F7C">
            <w:pPr>
              <w:jc w:val="center"/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  <w:t>Izvor financiranja</w:t>
            </w:r>
          </w:p>
        </w:tc>
      </w:tr>
      <w:tr w:rsidR="000E6F7C" w14:paraId="6DA102BE" w14:textId="77777777" w:rsidTr="000E6F7C">
        <w:trPr>
          <w:trHeight w:val="204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4AA00" w14:textId="77777777" w:rsidR="000E6F7C" w:rsidRDefault="000E6F7C">
            <w:pPr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  <w:t>1.</w:t>
            </w:r>
          </w:p>
        </w:tc>
        <w:tc>
          <w:tcPr>
            <w:tcW w:w="7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A79D3" w14:textId="5BBB1B8C" w:rsidR="000E6F7C" w:rsidRDefault="000E6F7C">
            <w:pPr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  <w:t>Nerazvrstane ceste</w:t>
            </w:r>
            <w:r w:rsidR="00E1366C"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  <w:t xml:space="preserve"> i nogostupi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0537E" w14:textId="06C3164B" w:rsidR="000E6F7C" w:rsidRDefault="00B441A5">
            <w:pPr>
              <w:jc w:val="center"/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  <w:t>1.485</w:t>
            </w:r>
            <w:r w:rsidR="000E6F7C"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  <w:t>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D952" w14:textId="77777777" w:rsidR="000E6F7C" w:rsidRDefault="000E6F7C">
            <w:pPr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</w:pPr>
          </w:p>
        </w:tc>
      </w:tr>
      <w:tr w:rsidR="000E6F7C" w14:paraId="2191D201" w14:textId="77777777" w:rsidTr="000E6F7C">
        <w:trPr>
          <w:trHeight w:val="1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18DA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3758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0DDC5" w14:textId="40FB4E2C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Modernizacija nerazvrstane ceste – </w:t>
            </w:r>
            <w:r w:rsidR="00B441A5">
              <w:rPr>
                <w:rFonts w:ascii="Cambria" w:eastAsia="Times New Roman" w:hAnsi="Cambria" w:cs="Arial"/>
                <w:color w:val="000000"/>
                <w:lang w:eastAsia="en-US"/>
              </w:rPr>
              <w:t>Vladimira Nazora,</w:t>
            </w:r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 Stari Jankovci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8AE40" w14:textId="147E349A" w:rsidR="000E6F7C" w:rsidRDefault="00B441A5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1</w:t>
            </w:r>
            <w:r w:rsidR="000E6F7C">
              <w:rPr>
                <w:rFonts w:ascii="Cambria" w:eastAsia="Times New Roman" w:hAnsi="Cambria" w:cs="Arial"/>
                <w:color w:val="000000"/>
                <w:lang w:eastAsia="en-US"/>
              </w:rPr>
              <w:t>00.000,00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47306" w14:textId="264A82DC" w:rsidR="000E6F7C" w:rsidRDefault="00B441A5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Kap.pom.drž.proračuna</w:t>
            </w:r>
            <w:proofErr w:type="spellEnd"/>
          </w:p>
          <w:p w14:paraId="2EE1A55E" w14:textId="3F85F13C" w:rsidR="00B441A5" w:rsidRDefault="00B441A5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</w:tr>
      <w:tr w:rsidR="000E6F7C" w14:paraId="5466C243" w14:textId="77777777" w:rsidTr="000E6F7C">
        <w:trPr>
          <w:trHeight w:val="1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23572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4264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4A011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Modernizacija nerazvrstanih cesta – pravoslavno groblje </w:t>
            </w: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Orolik</w:t>
            </w:r>
            <w:proofErr w:type="spellEnd"/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D6652" w14:textId="6B0B9FDC" w:rsidR="000E6F7C" w:rsidRDefault="00B441A5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32</w:t>
            </w:r>
            <w:r w:rsidR="000E6F7C">
              <w:rPr>
                <w:rFonts w:ascii="Cambria" w:eastAsia="Times New Roman" w:hAnsi="Cambria" w:cs="Arial"/>
                <w:color w:val="000000"/>
                <w:lang w:eastAsia="en-US"/>
              </w:rPr>
              <w:t>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EE774" w14:textId="77777777" w:rsidR="000E6F7C" w:rsidRDefault="000E6F7C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Komunalna naknada</w:t>
            </w:r>
          </w:p>
          <w:p w14:paraId="19FB2FD5" w14:textId="0B822689" w:rsidR="00B441A5" w:rsidRDefault="00B441A5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Prihod od min.sir.,</w:t>
            </w: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ekspl</w:t>
            </w:r>
            <w:proofErr w:type="spellEnd"/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., </w:t>
            </w: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iskor.i</w:t>
            </w:r>
            <w:proofErr w:type="spellEnd"/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 dr.</w:t>
            </w:r>
          </w:p>
        </w:tc>
      </w:tr>
      <w:tr w:rsidR="000E6F7C" w14:paraId="0FE3B876" w14:textId="77777777" w:rsidTr="000E6F7C">
        <w:trPr>
          <w:trHeight w:val="1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73E9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76E1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B6948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Modernizacija nerazvrstanih cesta – Matije Gupca Stari Jankovci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2DD4D" w14:textId="4AD92284" w:rsidR="000E6F7C" w:rsidRDefault="00B441A5" w:rsidP="00B441A5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325</w:t>
            </w:r>
            <w:r w:rsidR="000E6F7C">
              <w:rPr>
                <w:rFonts w:ascii="Cambria" w:eastAsia="Times New Roman" w:hAnsi="Cambria" w:cs="Arial"/>
                <w:color w:val="000000"/>
                <w:lang w:eastAsia="en-US"/>
              </w:rPr>
              <w:t>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AFB9A" w14:textId="77777777" w:rsidR="000E6F7C" w:rsidRDefault="000E6F7C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Komunalna naknada</w:t>
            </w:r>
          </w:p>
          <w:p w14:paraId="5860AD43" w14:textId="0F43354A" w:rsidR="00B441A5" w:rsidRDefault="00B441A5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Prihod od min.sir.,</w:t>
            </w: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ekspl</w:t>
            </w:r>
            <w:proofErr w:type="spellEnd"/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., </w:t>
            </w: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iskor.i</w:t>
            </w:r>
            <w:proofErr w:type="spellEnd"/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 dr.</w:t>
            </w:r>
          </w:p>
        </w:tc>
      </w:tr>
      <w:tr w:rsidR="000E6F7C" w14:paraId="69909801" w14:textId="77777777" w:rsidTr="000E6F7C">
        <w:trPr>
          <w:trHeight w:val="1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4788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FCE1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E20B9" w14:textId="13B040FD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Projektna dokumentacija cesta Braće Radića</w:t>
            </w:r>
            <w:r w:rsidR="00B441A5">
              <w:rPr>
                <w:rFonts w:ascii="Cambria" w:eastAsia="Times New Roman" w:hAnsi="Cambria" w:cs="Arial"/>
                <w:color w:val="000000"/>
                <w:lang w:eastAsia="en-US"/>
              </w:rPr>
              <w:t>,</w:t>
            </w:r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 Stari Jankovci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A4302" w14:textId="77777777" w:rsidR="000E6F7C" w:rsidRDefault="000E6F7C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50.000,00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697C" w14:textId="77777777" w:rsidR="000E6F7C" w:rsidRDefault="000E6F7C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Opći prihodi i primici</w:t>
            </w:r>
          </w:p>
        </w:tc>
      </w:tr>
      <w:tr w:rsidR="000E6F7C" w14:paraId="0BC49BCE" w14:textId="77777777" w:rsidTr="000E6F7C">
        <w:trPr>
          <w:trHeight w:val="1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45605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50117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7B230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Projektna dokumentacija cesta pravoslavno groblje </w:t>
            </w: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Orolik</w:t>
            </w:r>
            <w:proofErr w:type="spellEnd"/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BA565" w14:textId="77777777" w:rsidR="000E6F7C" w:rsidRDefault="000E6F7C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50.000,00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D1E1" w14:textId="77777777" w:rsidR="000E6F7C" w:rsidRDefault="000E6F7C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Opći prihodi i primici</w:t>
            </w:r>
          </w:p>
        </w:tc>
      </w:tr>
      <w:tr w:rsidR="000E6F7C" w14:paraId="64090DBB" w14:textId="77777777" w:rsidTr="000E6F7C">
        <w:trPr>
          <w:trHeight w:val="1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D314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644E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BED76" w14:textId="26548648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Izgradnja nogostupa  - Školska</w:t>
            </w:r>
            <w:r w:rsidR="00B441A5">
              <w:rPr>
                <w:rFonts w:ascii="Cambria" w:eastAsia="Times New Roman" w:hAnsi="Cambria" w:cs="Arial"/>
                <w:color w:val="000000"/>
                <w:lang w:eastAsia="en-US"/>
              </w:rPr>
              <w:t>,</w:t>
            </w:r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 Novi Jankovci k.č.br.1122, dužina 600m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819BB6" w14:textId="403C9A8F" w:rsidR="000E6F7C" w:rsidRDefault="002D2204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10</w:t>
            </w:r>
            <w:r w:rsidR="000E6F7C">
              <w:rPr>
                <w:rFonts w:ascii="Cambria" w:eastAsia="Times New Roman" w:hAnsi="Cambria" w:cs="Arial"/>
                <w:color w:val="000000"/>
                <w:lang w:eastAsia="en-US"/>
              </w:rPr>
              <w:t>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F78C5" w14:textId="2D5E86A4" w:rsidR="000E6F7C" w:rsidRDefault="000E6F7C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prihod od min.sir.,</w:t>
            </w: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ekspl</w:t>
            </w:r>
            <w:proofErr w:type="spellEnd"/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., </w:t>
            </w: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iskor.i</w:t>
            </w:r>
            <w:proofErr w:type="spellEnd"/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 dr.</w:t>
            </w:r>
          </w:p>
        </w:tc>
      </w:tr>
      <w:tr w:rsidR="000E6F7C" w14:paraId="68AF2728" w14:textId="77777777" w:rsidTr="000E6F7C">
        <w:trPr>
          <w:trHeight w:val="1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60363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992C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D0D45" w14:textId="287186FE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Izgradnja nogostupa </w:t>
            </w: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P.Preradovića</w:t>
            </w:r>
            <w:proofErr w:type="spellEnd"/>
            <w:r w:rsidR="00B441A5">
              <w:rPr>
                <w:rFonts w:ascii="Cambria" w:eastAsia="Times New Roman" w:hAnsi="Cambria" w:cs="Arial"/>
                <w:color w:val="000000"/>
                <w:lang w:eastAsia="en-US"/>
              </w:rPr>
              <w:t>,</w:t>
            </w:r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Slakovci</w:t>
            </w:r>
            <w:proofErr w:type="spellEnd"/>
            <w:r>
              <w:rPr>
                <w:rFonts w:ascii="Cambria" w:eastAsia="Times New Roman" w:hAnsi="Cambria" w:cs="Arial"/>
                <w:color w:val="000000"/>
                <w:lang w:eastAsia="en-US"/>
              </w:rPr>
              <w:t>, k.č.1627/2, dužina 300m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2D333" w14:textId="03F9DE92" w:rsidR="000E6F7C" w:rsidRDefault="002D2204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25</w:t>
            </w:r>
            <w:r w:rsidR="000E6F7C">
              <w:rPr>
                <w:rFonts w:ascii="Cambria" w:eastAsia="Times New Roman" w:hAnsi="Cambria" w:cs="Arial"/>
                <w:color w:val="000000"/>
                <w:lang w:eastAsia="en-US"/>
              </w:rPr>
              <w:t>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4225" w14:textId="669E79D6" w:rsidR="000E6F7C" w:rsidRDefault="000E6F7C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prihod od min.sir.,</w:t>
            </w: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ekspl</w:t>
            </w:r>
            <w:proofErr w:type="spellEnd"/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., </w:t>
            </w: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iskor.i</w:t>
            </w:r>
            <w:proofErr w:type="spellEnd"/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 dr.</w:t>
            </w:r>
          </w:p>
        </w:tc>
      </w:tr>
      <w:tr w:rsidR="000E6F7C" w14:paraId="270FA297" w14:textId="77777777" w:rsidTr="000E6F7C">
        <w:trPr>
          <w:trHeight w:val="1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1FB2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B44C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BB023" w14:textId="56F8F8E6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Izgradnja nogostupa Branislava </w:t>
            </w: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Nušića</w:t>
            </w:r>
            <w:proofErr w:type="spellEnd"/>
            <w:r w:rsidR="00B441A5">
              <w:rPr>
                <w:rFonts w:ascii="Cambria" w:eastAsia="Times New Roman" w:hAnsi="Cambria" w:cs="Arial"/>
                <w:color w:val="000000"/>
                <w:lang w:eastAsia="en-US"/>
              </w:rPr>
              <w:t>,</w:t>
            </w:r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 Srijemske Laze, </w:t>
            </w: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k.č</w:t>
            </w:r>
            <w:proofErr w:type="spellEnd"/>
            <w:r>
              <w:rPr>
                <w:rFonts w:ascii="Cambria" w:eastAsia="Times New Roman" w:hAnsi="Cambria" w:cs="Arial"/>
                <w:color w:val="000000"/>
                <w:lang w:eastAsia="en-US"/>
              </w:rPr>
              <w:t>. 1364, dužina 300m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0F11B" w14:textId="2C12223F" w:rsidR="000E6F7C" w:rsidRDefault="002D2204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1</w:t>
            </w:r>
            <w:r w:rsidR="000E6F7C">
              <w:rPr>
                <w:rFonts w:ascii="Cambria" w:eastAsia="Times New Roman" w:hAnsi="Cambria" w:cs="Arial"/>
                <w:color w:val="000000"/>
                <w:lang w:eastAsia="en-US"/>
              </w:rPr>
              <w:t>5</w:t>
            </w:r>
            <w:r>
              <w:rPr>
                <w:rFonts w:ascii="Cambria" w:eastAsia="Times New Roman" w:hAnsi="Cambria" w:cs="Arial"/>
                <w:color w:val="000000"/>
                <w:lang w:eastAsia="en-US"/>
              </w:rPr>
              <w:t>0</w:t>
            </w:r>
            <w:r w:rsidR="000E6F7C">
              <w:rPr>
                <w:rFonts w:ascii="Cambria" w:eastAsia="Times New Roman" w:hAnsi="Cambria" w:cs="Arial"/>
                <w:color w:val="000000"/>
                <w:lang w:eastAsia="en-US"/>
              </w:rPr>
              <w:t>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49BD" w14:textId="68B4F4A9" w:rsidR="000E6F7C" w:rsidRDefault="000E6F7C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prihod od min.sir.,</w:t>
            </w: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ekspl</w:t>
            </w:r>
            <w:proofErr w:type="spellEnd"/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., </w:t>
            </w: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iskor.i</w:t>
            </w:r>
            <w:proofErr w:type="spellEnd"/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 dr.</w:t>
            </w:r>
          </w:p>
        </w:tc>
      </w:tr>
      <w:tr w:rsidR="000E6F7C" w14:paraId="46F1FF02" w14:textId="77777777" w:rsidTr="000E6F7C">
        <w:trPr>
          <w:trHeight w:val="1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46E9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61A22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55AC1" w14:textId="138B02D9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Izgradnja nogostupa </w:t>
            </w: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Dr.F.Tuđmana</w:t>
            </w:r>
            <w:proofErr w:type="spellEnd"/>
            <w:r w:rsidR="00B441A5">
              <w:rPr>
                <w:rFonts w:ascii="Cambria" w:eastAsia="Times New Roman" w:hAnsi="Cambria" w:cs="Arial"/>
                <w:color w:val="000000"/>
                <w:lang w:eastAsia="en-US"/>
              </w:rPr>
              <w:t>,</w:t>
            </w:r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Orolik</w:t>
            </w:r>
            <w:proofErr w:type="spellEnd"/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k.č</w:t>
            </w:r>
            <w:proofErr w:type="spellEnd"/>
            <w:r>
              <w:rPr>
                <w:rFonts w:ascii="Cambria" w:eastAsia="Times New Roman" w:hAnsi="Cambria" w:cs="Arial"/>
                <w:color w:val="000000"/>
                <w:lang w:eastAsia="en-US"/>
              </w:rPr>
              <w:t>. 335/1, dužina 500m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74DC5" w14:textId="464F76FF" w:rsidR="000E6F7C" w:rsidRDefault="002D2204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140</w:t>
            </w:r>
            <w:r w:rsidR="000E6F7C">
              <w:rPr>
                <w:rFonts w:ascii="Cambria" w:eastAsia="Times New Roman" w:hAnsi="Cambria" w:cs="Arial"/>
                <w:color w:val="000000"/>
                <w:lang w:eastAsia="en-US"/>
              </w:rPr>
              <w:t>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F461F" w14:textId="011AE325" w:rsidR="000E6F7C" w:rsidRDefault="00796915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P</w:t>
            </w:r>
            <w:r w:rsidR="000E6F7C">
              <w:rPr>
                <w:rFonts w:ascii="Cambria" w:eastAsia="Times New Roman" w:hAnsi="Cambria" w:cs="Arial"/>
                <w:color w:val="000000"/>
                <w:lang w:eastAsia="en-US"/>
              </w:rPr>
              <w:t>rihod od min.sir.,</w:t>
            </w:r>
            <w:proofErr w:type="spellStart"/>
            <w:r w:rsidR="000E6F7C">
              <w:rPr>
                <w:rFonts w:ascii="Cambria" w:eastAsia="Times New Roman" w:hAnsi="Cambria" w:cs="Arial"/>
                <w:color w:val="000000"/>
                <w:lang w:eastAsia="en-US"/>
              </w:rPr>
              <w:t>ekspl</w:t>
            </w:r>
            <w:proofErr w:type="spellEnd"/>
            <w:r w:rsidR="000E6F7C"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., </w:t>
            </w:r>
            <w:proofErr w:type="spellStart"/>
            <w:r w:rsidR="000E6F7C">
              <w:rPr>
                <w:rFonts w:ascii="Cambria" w:eastAsia="Times New Roman" w:hAnsi="Cambria" w:cs="Arial"/>
                <w:color w:val="000000"/>
                <w:lang w:eastAsia="en-US"/>
              </w:rPr>
              <w:t>iskor.i</w:t>
            </w:r>
            <w:proofErr w:type="spellEnd"/>
            <w:r w:rsidR="000E6F7C"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 dr.</w:t>
            </w:r>
          </w:p>
        </w:tc>
      </w:tr>
      <w:tr w:rsidR="000E6F7C" w14:paraId="7C6F0CDD" w14:textId="77777777" w:rsidTr="000E6F7C">
        <w:trPr>
          <w:trHeight w:val="1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0D135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  <w:lastRenderedPageBreak/>
              <w:t xml:space="preserve">2. </w:t>
            </w:r>
          </w:p>
        </w:tc>
        <w:tc>
          <w:tcPr>
            <w:tcW w:w="7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6C429" w14:textId="77777777" w:rsidR="000E6F7C" w:rsidRDefault="000E6F7C">
            <w:pPr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  <w:t xml:space="preserve">Javne prometne površine na kojima nije dopušten promet motornih vozila   </w:t>
            </w:r>
          </w:p>
          <w:p w14:paraId="72D00D91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  <w:t xml:space="preserve">    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A5681E" w14:textId="77777777" w:rsidR="000E6F7C" w:rsidRPr="00E1366C" w:rsidRDefault="000E6F7C">
            <w:pPr>
              <w:jc w:val="center"/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</w:pPr>
            <w:r w:rsidRPr="00E1366C"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  <w:t>34.000,00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1BCC" w14:textId="77777777" w:rsidR="000E6F7C" w:rsidRDefault="000E6F7C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</w:tr>
      <w:tr w:rsidR="000E6F7C" w14:paraId="2B284623" w14:textId="77777777" w:rsidTr="000E6F7C">
        <w:trPr>
          <w:trHeight w:val="212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D7D7C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 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3D9FB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 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E6D84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Biciklistička staza Stari-Novi Jankovci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C3A32" w14:textId="77777777" w:rsidR="000E6F7C" w:rsidRDefault="000E6F7C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10.000,00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15075" w14:textId="151F1CD3" w:rsidR="000E6F7C" w:rsidRDefault="00990AD8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Opći prihodi i primici</w:t>
            </w:r>
          </w:p>
        </w:tc>
      </w:tr>
      <w:tr w:rsidR="000E6F7C" w14:paraId="2C02CE67" w14:textId="77777777" w:rsidTr="000E6F7C">
        <w:trPr>
          <w:trHeight w:val="7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77F1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4079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35FB1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Projektna dokumentacija biciklistička staza  </w:t>
            </w: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Orolik</w:t>
            </w:r>
            <w:proofErr w:type="spellEnd"/>
            <w:r>
              <w:rPr>
                <w:rFonts w:ascii="Cambria" w:eastAsia="Times New Roman" w:hAnsi="Cambria" w:cs="Arial"/>
                <w:color w:val="000000"/>
                <w:lang w:eastAsia="en-US"/>
              </w:rPr>
              <w:t>-Vinkovci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AB4FD" w14:textId="77777777" w:rsidR="000E6F7C" w:rsidRDefault="000E6F7C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24.000,00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FD6A" w14:textId="77777777" w:rsidR="000E6F7C" w:rsidRDefault="000E6F7C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Opći prihodi i primici</w:t>
            </w:r>
          </w:p>
          <w:p w14:paraId="7A1FAB7D" w14:textId="77777777" w:rsidR="000E6F7C" w:rsidRDefault="000E6F7C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</w:tr>
      <w:tr w:rsidR="000E6F7C" w14:paraId="129782E7" w14:textId="77777777" w:rsidTr="000E6F7C">
        <w:trPr>
          <w:trHeight w:val="212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FFCB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  <w:t>3.</w:t>
            </w:r>
          </w:p>
        </w:tc>
        <w:tc>
          <w:tcPr>
            <w:tcW w:w="7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5AEF6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  <w:t xml:space="preserve">Građevine i uređaji javne namjene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6179E" w14:textId="0710CCB6" w:rsidR="000E6F7C" w:rsidRPr="00FC6F06" w:rsidRDefault="00E1366C">
            <w:pPr>
              <w:jc w:val="center"/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</w:pPr>
            <w:r w:rsidRPr="00FC6F06"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  <w:t>7</w:t>
            </w:r>
            <w:r w:rsidR="000E6F7C" w:rsidRPr="00FC6F06"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  <w:t>.</w:t>
            </w:r>
            <w:r w:rsidR="00954D3C"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  <w:t>893</w:t>
            </w:r>
            <w:r w:rsidR="000E6F7C" w:rsidRPr="00FC6F06"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  <w:t>.</w:t>
            </w:r>
            <w:r w:rsidR="00954D3C"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  <w:t>5</w:t>
            </w:r>
            <w:r w:rsidR="000E6F7C" w:rsidRPr="00FC6F06"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  <w:t>10,00</w:t>
            </w:r>
            <w:r w:rsidR="00FC6F06"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  <w:t xml:space="preserve"> 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E9BB" w14:textId="77777777" w:rsidR="000E6F7C" w:rsidRDefault="000E6F7C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</w:tr>
      <w:tr w:rsidR="000E6F7C" w14:paraId="44A0657B" w14:textId="77777777" w:rsidTr="000E6F7C">
        <w:trPr>
          <w:trHeight w:val="226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594D5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 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BA311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 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E65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Izgradnja Doma kulture Novi Jankovci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7E5633" w14:textId="2CB63B9E" w:rsidR="000E6F7C" w:rsidRDefault="00796915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4</w:t>
            </w:r>
            <w:r w:rsidR="000E6F7C">
              <w:rPr>
                <w:rFonts w:ascii="Cambria" w:eastAsia="Times New Roman" w:hAnsi="Cambria" w:cs="Arial"/>
                <w:color w:val="000000"/>
                <w:lang w:eastAsia="en-US"/>
              </w:rPr>
              <w:t>.</w:t>
            </w:r>
            <w:r w:rsidR="00E1366C">
              <w:rPr>
                <w:rFonts w:ascii="Cambria" w:eastAsia="Times New Roman" w:hAnsi="Cambria" w:cs="Arial"/>
                <w:color w:val="000000"/>
                <w:lang w:eastAsia="en-US"/>
              </w:rPr>
              <w:t>485</w:t>
            </w:r>
            <w:r w:rsidR="000E6F7C">
              <w:rPr>
                <w:rFonts w:ascii="Cambria" w:eastAsia="Times New Roman" w:hAnsi="Cambria" w:cs="Arial"/>
                <w:color w:val="000000"/>
                <w:lang w:eastAsia="en-US"/>
              </w:rPr>
              <w:t>.4</w:t>
            </w:r>
            <w:r w:rsidR="00E1366C">
              <w:rPr>
                <w:rFonts w:ascii="Cambria" w:eastAsia="Times New Roman" w:hAnsi="Cambria" w:cs="Arial"/>
                <w:color w:val="000000"/>
                <w:lang w:eastAsia="en-US"/>
              </w:rPr>
              <w:t>60</w:t>
            </w:r>
            <w:r w:rsidR="000E6F7C">
              <w:rPr>
                <w:rFonts w:ascii="Cambria" w:eastAsia="Times New Roman" w:hAnsi="Cambria" w:cs="Arial"/>
                <w:color w:val="000000"/>
                <w:lang w:eastAsia="en-US"/>
              </w:rPr>
              <w:t>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D9F98" w14:textId="08DB755C" w:rsidR="000E6F7C" w:rsidRDefault="000E6F7C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Kapitalne pomoći </w:t>
            </w:r>
            <w:r w:rsidR="00796915">
              <w:rPr>
                <w:rFonts w:ascii="Cambria" w:eastAsia="Times New Roman" w:hAnsi="Cambria" w:cs="Arial"/>
                <w:color w:val="000000"/>
                <w:lang w:eastAsia="en-US"/>
              </w:rPr>
              <w:t>drž.pro.</w:t>
            </w:r>
          </w:p>
        </w:tc>
      </w:tr>
      <w:tr w:rsidR="000E6F7C" w14:paraId="431E40A5" w14:textId="77777777" w:rsidTr="000E6F7C">
        <w:trPr>
          <w:trHeight w:val="226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02AA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D0B93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1DBBE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Izgradnja Vatrogasnog spremišta </w:t>
            </w: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Slakovci</w:t>
            </w:r>
            <w:proofErr w:type="spellEnd"/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803F5" w14:textId="59CA203E" w:rsidR="000E6F7C" w:rsidRDefault="000E6F7C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1.</w:t>
            </w:r>
            <w:r w:rsidR="00796915">
              <w:rPr>
                <w:rFonts w:ascii="Cambria" w:eastAsia="Times New Roman" w:hAnsi="Cambria" w:cs="Arial"/>
                <w:color w:val="000000"/>
                <w:lang w:eastAsia="en-US"/>
              </w:rPr>
              <w:t>54</w:t>
            </w:r>
            <w:r>
              <w:rPr>
                <w:rFonts w:ascii="Cambria" w:eastAsia="Times New Roman" w:hAnsi="Cambria" w:cs="Arial"/>
                <w:color w:val="000000"/>
                <w:lang w:eastAsia="en-US"/>
              </w:rPr>
              <w:t>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921D" w14:textId="72788DBA" w:rsidR="000E6F7C" w:rsidRDefault="00796915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Prihod od min.sir.,</w:t>
            </w: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ekspl</w:t>
            </w:r>
            <w:proofErr w:type="spellEnd"/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., </w:t>
            </w: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iskor.i</w:t>
            </w:r>
            <w:proofErr w:type="spellEnd"/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dr</w:t>
            </w:r>
            <w:proofErr w:type="spellEnd"/>
          </w:p>
        </w:tc>
      </w:tr>
      <w:tr w:rsidR="000E6F7C" w14:paraId="16EC56D5" w14:textId="77777777" w:rsidTr="000E6F7C">
        <w:trPr>
          <w:trHeight w:val="226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D92C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6804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D452F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Izgradnja dvorane za sastanke Stari Jankovci (sportsko rekreacijski centar </w:t>
            </w: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Gatina</w:t>
            </w:r>
            <w:proofErr w:type="spellEnd"/>
            <w:r>
              <w:rPr>
                <w:rFonts w:ascii="Cambria" w:eastAsia="Times New Roman" w:hAnsi="Cambria" w:cs="Arial"/>
                <w:color w:val="000000"/>
                <w:lang w:eastAsia="en-US"/>
              </w:rPr>
              <w:t>)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3ECD9" w14:textId="77777777" w:rsidR="000E6F7C" w:rsidRDefault="000E6F7C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100.000,00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21355" w14:textId="77777777" w:rsidR="000E6F7C" w:rsidRDefault="000E6F7C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Ostale pomoći</w:t>
            </w:r>
          </w:p>
        </w:tc>
      </w:tr>
      <w:tr w:rsidR="000E6F7C" w14:paraId="78973F0C" w14:textId="77777777" w:rsidTr="00F677FD">
        <w:trPr>
          <w:trHeight w:val="1176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BF0A4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 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B6D17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 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4D6F6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Kupovina stroja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75968" w14:textId="01AF6FCD" w:rsidR="000E6F7C" w:rsidRDefault="00990AD8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8</w:t>
            </w:r>
            <w:r w:rsidR="000E6F7C">
              <w:rPr>
                <w:rFonts w:ascii="Cambria" w:eastAsia="Times New Roman" w:hAnsi="Cambria" w:cs="Arial"/>
                <w:color w:val="000000"/>
                <w:lang w:eastAsia="en-US"/>
              </w:rPr>
              <w:t>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DD3E8" w14:textId="77777777" w:rsidR="000E6F7C" w:rsidRDefault="000E6F7C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    Opći prihodi i primici</w:t>
            </w:r>
          </w:p>
        </w:tc>
      </w:tr>
      <w:tr w:rsidR="00F677FD" w14:paraId="7D48F9B5" w14:textId="77777777" w:rsidTr="000E6F7C">
        <w:trPr>
          <w:trHeight w:val="218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DA07" w14:textId="77777777" w:rsidR="00F677FD" w:rsidRDefault="00F677FD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1217" w14:textId="77777777" w:rsidR="00F677FD" w:rsidRDefault="00F677FD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FCFD" w14:textId="77777777" w:rsidR="00F677FD" w:rsidRDefault="00F677FD" w:rsidP="00F677FD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Pomoćna zgrada za vozila Eko Jankovci</w:t>
            </w:r>
          </w:p>
          <w:p w14:paraId="617AC423" w14:textId="77777777" w:rsidR="00F677FD" w:rsidRDefault="00F677FD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58558" w14:textId="77777777" w:rsidR="00F677FD" w:rsidRDefault="00F677FD" w:rsidP="00F677FD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600.000,00</w:t>
            </w:r>
          </w:p>
          <w:p w14:paraId="3DC34D01" w14:textId="77777777" w:rsidR="00F677FD" w:rsidRDefault="00F677FD" w:rsidP="00796915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9C71" w14:textId="77777777" w:rsidR="00F677FD" w:rsidRDefault="00F677FD" w:rsidP="00F677FD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Prihod od min.sir.,</w:t>
            </w: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ekspl</w:t>
            </w:r>
            <w:proofErr w:type="spellEnd"/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., </w:t>
            </w: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iskor.i</w:t>
            </w:r>
            <w:proofErr w:type="spellEnd"/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dr</w:t>
            </w:r>
            <w:proofErr w:type="spellEnd"/>
          </w:p>
          <w:p w14:paraId="0D5DA3A6" w14:textId="77777777" w:rsidR="00F677FD" w:rsidRDefault="00F677FD" w:rsidP="00F677FD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Tek.pom.drž.proračuna</w:t>
            </w:r>
            <w:proofErr w:type="spellEnd"/>
          </w:p>
          <w:p w14:paraId="086DF47C" w14:textId="77777777" w:rsidR="00F677FD" w:rsidRDefault="00F677FD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</w:tr>
      <w:tr w:rsidR="00F677FD" w14:paraId="59E7987C" w14:textId="77777777" w:rsidTr="000E6F7C">
        <w:trPr>
          <w:trHeight w:val="218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F1EB" w14:textId="77777777" w:rsidR="00F677FD" w:rsidRDefault="00F677FD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2A062" w14:textId="77777777" w:rsidR="00F677FD" w:rsidRDefault="00F677FD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AB8A" w14:textId="41D0689B" w:rsidR="00F677FD" w:rsidRDefault="00F677FD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Izrada glavnog projekta Dom za starije i nemoćne Stari Jankovci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4A21A" w14:textId="5576CEAF" w:rsidR="00F677FD" w:rsidRDefault="00F677FD" w:rsidP="00796915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150.000,00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9888" w14:textId="30E6B4B8" w:rsidR="00F677FD" w:rsidRDefault="00E1366C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Opći prihodi i primici</w:t>
            </w:r>
          </w:p>
        </w:tc>
      </w:tr>
      <w:tr w:rsidR="00973D88" w14:paraId="5E7308DC" w14:textId="77777777" w:rsidTr="000E6F7C">
        <w:trPr>
          <w:trHeight w:val="218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A240" w14:textId="77777777" w:rsidR="00973D88" w:rsidRDefault="00973D88" w:rsidP="00973D88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31FE" w14:textId="77777777" w:rsidR="00973D88" w:rsidRDefault="00973D88" w:rsidP="00973D88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8E5B" w14:textId="47355A55" w:rsidR="00973D88" w:rsidRDefault="00973D88" w:rsidP="00973D88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Svlačionica </w:t>
            </w: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Orolik</w:t>
            </w:r>
            <w:proofErr w:type="spellEnd"/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A0EB90" w14:textId="64D7511C" w:rsidR="00973D88" w:rsidRDefault="00973D88" w:rsidP="00973D88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10.000,00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ACE0" w14:textId="77777777" w:rsidR="00973D88" w:rsidRDefault="00973D88" w:rsidP="00973D88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  <w:p w14:paraId="334F7E08" w14:textId="2BB6EE3F" w:rsidR="00973D88" w:rsidRDefault="00973D88" w:rsidP="00E1366C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Opći prihodi i primici</w:t>
            </w:r>
          </w:p>
          <w:p w14:paraId="3E79B71F" w14:textId="77777777" w:rsidR="00973D88" w:rsidRDefault="00973D88" w:rsidP="00973D88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</w:tr>
      <w:tr w:rsidR="003509B7" w14:paraId="758FA0DE" w14:textId="77777777" w:rsidTr="000E6F7C">
        <w:trPr>
          <w:trHeight w:val="218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401B" w14:textId="77777777" w:rsidR="003509B7" w:rsidRDefault="003509B7" w:rsidP="00973D88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2EB7" w14:textId="77777777" w:rsidR="003509B7" w:rsidRDefault="003509B7" w:rsidP="00973D88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F353" w14:textId="0373EB0A" w:rsidR="003509B7" w:rsidRDefault="003509B7" w:rsidP="00973D88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Dječje igralište - vrtić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08B6FB" w14:textId="7D403C71" w:rsidR="003509B7" w:rsidRDefault="003509B7" w:rsidP="00973D88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316.050,00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26A7" w14:textId="77777777" w:rsidR="003509B7" w:rsidRDefault="003509B7" w:rsidP="00973D88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Opći prihodi i primici</w:t>
            </w:r>
          </w:p>
          <w:p w14:paraId="4A609060" w14:textId="0EFF3E83" w:rsidR="003509B7" w:rsidRDefault="003509B7" w:rsidP="00973D88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Kap. </w:t>
            </w: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pom</w:t>
            </w:r>
            <w:proofErr w:type="spellEnd"/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. </w:t>
            </w: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drž</w:t>
            </w:r>
            <w:proofErr w:type="spellEnd"/>
            <w:r>
              <w:rPr>
                <w:rFonts w:ascii="Cambria" w:eastAsia="Times New Roman" w:hAnsi="Cambria" w:cs="Arial"/>
                <w:color w:val="000000"/>
                <w:lang w:eastAsia="en-US"/>
              </w:rPr>
              <w:t>. proračuna</w:t>
            </w:r>
          </w:p>
        </w:tc>
      </w:tr>
      <w:tr w:rsidR="002D2204" w14:paraId="241DA867" w14:textId="77777777" w:rsidTr="000E6F7C">
        <w:trPr>
          <w:trHeight w:val="218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910C" w14:textId="77777777" w:rsidR="002D2204" w:rsidRDefault="002D2204" w:rsidP="00973D88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5BBE" w14:textId="77777777" w:rsidR="002D2204" w:rsidRDefault="002D2204" w:rsidP="00973D88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84E75" w14:textId="0C2E79E7" w:rsidR="002D2204" w:rsidRDefault="002D2204" w:rsidP="00973D88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Pomoćna montažna prostorija </w:t>
            </w: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Gatina</w:t>
            </w:r>
            <w:proofErr w:type="spellEnd"/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6AE75" w14:textId="1941A17C" w:rsidR="002D2204" w:rsidRDefault="002D2204" w:rsidP="00973D88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100.000,00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6AB6" w14:textId="0BBB5953" w:rsidR="002D2204" w:rsidRDefault="002D2204" w:rsidP="00973D88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Kap.pom.žup.proračuna</w:t>
            </w:r>
            <w:proofErr w:type="spellEnd"/>
          </w:p>
        </w:tc>
      </w:tr>
      <w:tr w:rsidR="00954D3C" w14:paraId="40D9972D" w14:textId="77777777" w:rsidTr="000E6F7C">
        <w:trPr>
          <w:trHeight w:val="218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6E54" w14:textId="77777777" w:rsidR="00954D3C" w:rsidRDefault="00954D3C" w:rsidP="00973D88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4E3B" w14:textId="77777777" w:rsidR="00954D3C" w:rsidRDefault="00954D3C" w:rsidP="00973D88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EC60" w14:textId="5801A85A" w:rsidR="00954D3C" w:rsidRDefault="00954D3C" w:rsidP="00954D3C">
            <w:pPr>
              <w:rPr>
                <w:rFonts w:ascii="Cambria" w:eastAsia="Times New Roman" w:hAnsi="Cambria" w:cs="Arial"/>
                <w:color w:val="000000"/>
              </w:rPr>
            </w:pPr>
            <w:r w:rsidRPr="0006383C">
              <w:rPr>
                <w:rFonts w:ascii="Cambria" w:eastAsia="Times New Roman" w:hAnsi="Cambria" w:cs="Arial"/>
                <w:color w:val="000000"/>
              </w:rPr>
              <w:t>Spomen dom Srijemske Laze – elektro i strojarski radovi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BE887" w14:textId="0360812E" w:rsidR="00954D3C" w:rsidRDefault="00954D3C" w:rsidP="00973D88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512.000,00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0733" w14:textId="77777777" w:rsidR="00954D3C" w:rsidRDefault="00954D3C" w:rsidP="00973D88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Kap.pom.žup.proračuna</w:t>
            </w:r>
            <w:proofErr w:type="spellEnd"/>
          </w:p>
          <w:p w14:paraId="34447216" w14:textId="1ABF7651" w:rsidR="00954D3C" w:rsidRDefault="00954D3C" w:rsidP="00954D3C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Ostale pomoći</w:t>
            </w:r>
          </w:p>
        </w:tc>
      </w:tr>
      <w:tr w:rsidR="00973D88" w14:paraId="43CC6761" w14:textId="77777777" w:rsidTr="000E6F7C">
        <w:trPr>
          <w:trHeight w:val="24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CA974" w14:textId="77777777" w:rsidR="00973D88" w:rsidRDefault="00973D88" w:rsidP="00973D88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  <w:t>4.</w:t>
            </w:r>
          </w:p>
        </w:tc>
        <w:tc>
          <w:tcPr>
            <w:tcW w:w="7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D7D16" w14:textId="77777777" w:rsidR="00973D88" w:rsidRDefault="00973D88" w:rsidP="00973D88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  <w:t>Građevine namijenjene obavljanju javnog prijevoza, prometna signalizacija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4ACCD" w14:textId="70F787A2" w:rsidR="00973D88" w:rsidRDefault="00E1366C" w:rsidP="00973D88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2</w:t>
            </w:r>
            <w:r w:rsidR="00973D88">
              <w:rPr>
                <w:rFonts w:ascii="Cambria" w:eastAsia="Times New Roman" w:hAnsi="Cambria" w:cs="Arial"/>
                <w:color w:val="000000"/>
                <w:lang w:eastAsia="en-US"/>
              </w:rPr>
              <w:t>.</w:t>
            </w:r>
            <w:r>
              <w:rPr>
                <w:rFonts w:ascii="Cambria" w:eastAsia="Times New Roman" w:hAnsi="Cambria" w:cs="Arial"/>
                <w:color w:val="000000"/>
                <w:lang w:eastAsia="en-US"/>
              </w:rPr>
              <w:t>415</w:t>
            </w:r>
            <w:r w:rsidR="00973D88">
              <w:rPr>
                <w:rFonts w:ascii="Cambria" w:eastAsia="Times New Roman" w:hAnsi="Cambria" w:cs="Arial"/>
                <w:color w:val="000000"/>
                <w:lang w:eastAsia="en-US"/>
              </w:rPr>
              <w:t>.</w:t>
            </w:r>
            <w:r>
              <w:rPr>
                <w:rFonts w:ascii="Cambria" w:eastAsia="Times New Roman" w:hAnsi="Cambria" w:cs="Arial"/>
                <w:color w:val="000000"/>
                <w:lang w:eastAsia="en-US"/>
              </w:rPr>
              <w:t>00</w:t>
            </w:r>
            <w:r w:rsidR="00973D88">
              <w:rPr>
                <w:rFonts w:ascii="Cambria" w:eastAsia="Times New Roman" w:hAnsi="Cambria" w:cs="Arial"/>
                <w:color w:val="000000"/>
                <w:lang w:eastAsia="en-US"/>
              </w:rPr>
              <w:t>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61F53" w14:textId="77777777" w:rsidR="00973D88" w:rsidRDefault="00973D88" w:rsidP="00973D88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</w:tr>
      <w:tr w:rsidR="00973D88" w14:paraId="272D334C" w14:textId="77777777" w:rsidTr="000E6F7C">
        <w:trPr>
          <w:trHeight w:val="24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6BEDF" w14:textId="77777777" w:rsidR="00973D88" w:rsidRDefault="00973D88" w:rsidP="00973D88">
            <w:pPr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2130" w14:textId="77777777" w:rsidR="00973D88" w:rsidRDefault="00973D88" w:rsidP="00973D88">
            <w:pPr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726C6" w14:textId="77777777" w:rsidR="00973D88" w:rsidRDefault="00973D88" w:rsidP="00973D88">
            <w:pPr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Izrada glavnog projekta parking centar </w:t>
            </w: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Slakovci</w:t>
            </w:r>
            <w:proofErr w:type="spellEnd"/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748FB" w14:textId="77777777" w:rsidR="00973D88" w:rsidRDefault="00973D88" w:rsidP="00973D88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50.000,00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790DD" w14:textId="77777777" w:rsidR="00973D88" w:rsidRDefault="00973D88" w:rsidP="00973D88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Ostale pomoći</w:t>
            </w:r>
          </w:p>
        </w:tc>
      </w:tr>
      <w:tr w:rsidR="00973D88" w14:paraId="36E32F69" w14:textId="77777777" w:rsidTr="000E6F7C">
        <w:trPr>
          <w:trHeight w:val="24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A941" w14:textId="77777777" w:rsidR="00973D88" w:rsidRDefault="00973D88" w:rsidP="00973D88">
            <w:pPr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D065" w14:textId="77777777" w:rsidR="00973D88" w:rsidRDefault="00973D88" w:rsidP="00973D88">
            <w:pPr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8BDB" w14:textId="77777777" w:rsidR="00973D88" w:rsidRDefault="00973D88" w:rsidP="00973D88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Kružni tok Stari Jankovci (projektna dokumentacija)</w:t>
            </w:r>
          </w:p>
          <w:p w14:paraId="35A7303E" w14:textId="77777777" w:rsidR="00973D88" w:rsidRDefault="00973D88" w:rsidP="00973D88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292A3" w14:textId="77777777" w:rsidR="00973D88" w:rsidRDefault="00973D88" w:rsidP="00973D88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100.000,00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0686F" w14:textId="77777777" w:rsidR="00973D88" w:rsidRDefault="00973D88" w:rsidP="00973D88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Ostale pomoći</w:t>
            </w:r>
          </w:p>
        </w:tc>
      </w:tr>
      <w:tr w:rsidR="00973D88" w14:paraId="63C4E590" w14:textId="77777777" w:rsidTr="000E6F7C">
        <w:trPr>
          <w:trHeight w:val="24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94C1" w14:textId="77777777" w:rsidR="00973D88" w:rsidRDefault="00973D88" w:rsidP="00973D88">
            <w:pPr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8024" w14:textId="77777777" w:rsidR="00973D88" w:rsidRDefault="00973D88" w:rsidP="00973D88">
            <w:pPr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99842" w14:textId="77777777" w:rsidR="00973D88" w:rsidRDefault="00973D88" w:rsidP="00973D88">
            <w:pPr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Autobusna stajališta - rekonstrukcija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2D1C7" w14:textId="513FAA4A" w:rsidR="00973D88" w:rsidRDefault="003509B7" w:rsidP="00973D88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709.000,</w:t>
            </w:r>
            <w:r w:rsidR="00973D88">
              <w:rPr>
                <w:rFonts w:ascii="Cambria" w:eastAsia="Times New Roman" w:hAnsi="Cambria" w:cs="Arial"/>
                <w:color w:val="000000"/>
                <w:lang w:eastAsia="en-US"/>
              </w:rPr>
              <w:t>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682CE" w14:textId="77777777" w:rsidR="00973D88" w:rsidRDefault="00973D88" w:rsidP="00973D88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Opći prihodi i primici, kapitalne pomoći iz državnog proračuna</w:t>
            </w:r>
          </w:p>
        </w:tc>
      </w:tr>
      <w:tr w:rsidR="00973D88" w14:paraId="3BECF01C" w14:textId="77777777" w:rsidTr="000E6F7C">
        <w:trPr>
          <w:trHeight w:val="24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9F28" w14:textId="77777777" w:rsidR="00973D88" w:rsidRDefault="00973D88" w:rsidP="00973D88">
            <w:pPr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6CD8" w14:textId="77777777" w:rsidR="00973D88" w:rsidRDefault="00973D88" w:rsidP="00973D88">
            <w:pPr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94D80" w14:textId="77777777" w:rsidR="00973D88" w:rsidRDefault="00973D88" w:rsidP="00973D88">
            <w:pPr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Pametne oglasne ploče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ECF5D" w14:textId="77777777" w:rsidR="00973D88" w:rsidRDefault="00973D88" w:rsidP="00973D88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625.000,00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37A57" w14:textId="16BC16D1" w:rsidR="003509B7" w:rsidRDefault="003509B7" w:rsidP="003509B7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Prihod od min. sir., </w:t>
            </w: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ekspl</w:t>
            </w:r>
            <w:proofErr w:type="spellEnd"/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. </w:t>
            </w: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iskor</w:t>
            </w:r>
            <w:proofErr w:type="spellEnd"/>
            <w:r>
              <w:rPr>
                <w:rFonts w:ascii="Cambria" w:eastAsia="Times New Roman" w:hAnsi="Cambria" w:cs="Arial"/>
                <w:color w:val="000000"/>
                <w:lang w:eastAsia="en-US"/>
              </w:rPr>
              <w:t>. i dr.</w:t>
            </w:r>
          </w:p>
          <w:p w14:paraId="3D95EE8A" w14:textId="22C676AF" w:rsidR="00973D88" w:rsidRDefault="00973D88" w:rsidP="003509B7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 </w:t>
            </w:r>
            <w:r w:rsidR="003509B7">
              <w:rPr>
                <w:rFonts w:ascii="Cambria" w:eastAsia="Times New Roman" w:hAnsi="Cambria" w:cs="Arial"/>
                <w:color w:val="000000"/>
                <w:lang w:eastAsia="en-US"/>
              </w:rPr>
              <w:t>K</w:t>
            </w:r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apitalne pomoći iz </w:t>
            </w: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drž</w:t>
            </w:r>
            <w:proofErr w:type="spellEnd"/>
            <w:r>
              <w:rPr>
                <w:rFonts w:ascii="Cambria" w:eastAsia="Times New Roman" w:hAnsi="Cambria" w:cs="Arial"/>
                <w:color w:val="000000"/>
                <w:lang w:eastAsia="en-US"/>
              </w:rPr>
              <w:t>.</w:t>
            </w:r>
            <w:r w:rsidR="003509B7"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 </w:t>
            </w:r>
            <w:r>
              <w:rPr>
                <w:rFonts w:ascii="Cambria" w:eastAsia="Times New Roman" w:hAnsi="Cambria" w:cs="Arial"/>
                <w:color w:val="000000"/>
                <w:lang w:eastAsia="en-US"/>
              </w:rPr>
              <w:t>proračuna</w:t>
            </w:r>
          </w:p>
        </w:tc>
      </w:tr>
      <w:tr w:rsidR="00973D88" w14:paraId="0422C14A" w14:textId="77777777" w:rsidTr="000E6F7C">
        <w:trPr>
          <w:trHeight w:val="24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4430F" w14:textId="77777777" w:rsidR="00973D88" w:rsidRDefault="00973D88" w:rsidP="00973D88">
            <w:pPr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449C" w14:textId="77777777" w:rsidR="00973D88" w:rsidRDefault="00973D88" w:rsidP="00973D88">
            <w:pPr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DC3F4" w14:textId="77777777" w:rsidR="00973D88" w:rsidRDefault="00973D88" w:rsidP="00973D88">
            <w:pPr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Semafori Srijemske Laze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6332B9" w14:textId="77777777" w:rsidR="00973D88" w:rsidRDefault="00973D88" w:rsidP="00973D88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300.000,00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ADD5" w14:textId="77777777" w:rsidR="00973D88" w:rsidRDefault="00973D88" w:rsidP="00973D88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Opći prihodi i primici</w:t>
            </w:r>
          </w:p>
        </w:tc>
      </w:tr>
      <w:tr w:rsidR="00973D88" w14:paraId="4A5E9241" w14:textId="77777777" w:rsidTr="000E6F7C">
        <w:trPr>
          <w:trHeight w:val="24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581C" w14:textId="77777777" w:rsidR="00973D88" w:rsidRDefault="00973D88" w:rsidP="00973D88">
            <w:pPr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1278" w14:textId="77777777" w:rsidR="00973D88" w:rsidRDefault="00973D88" w:rsidP="00973D88">
            <w:pPr>
              <w:rPr>
                <w:rFonts w:ascii="Cambria" w:eastAsia="Times New Roman" w:hAnsi="Cambria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7FCD" w14:textId="66D07E5D" w:rsidR="00973D88" w:rsidRDefault="00973D88" w:rsidP="00973D88">
            <w:pPr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Rekonstrukcija zgrade MO Novi Jankovci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9BF33" w14:textId="30E5B78A" w:rsidR="00973D88" w:rsidRDefault="00973D88" w:rsidP="00973D88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631.000,00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8A2B" w14:textId="77777777" w:rsidR="00973D88" w:rsidRDefault="00973D88" w:rsidP="00973D88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r>
              <w:rPr>
                <w:rFonts w:ascii="Cambria" w:eastAsia="Times New Roman" w:hAnsi="Cambria" w:cs="Arial"/>
                <w:color w:val="000000"/>
                <w:lang w:eastAsia="en-US"/>
              </w:rPr>
              <w:t>Prihod od min.sir.,</w:t>
            </w: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ekspl</w:t>
            </w:r>
            <w:proofErr w:type="spellEnd"/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., </w:t>
            </w: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iskor.i</w:t>
            </w:r>
            <w:proofErr w:type="spellEnd"/>
            <w:r>
              <w:rPr>
                <w:rFonts w:ascii="Cambria" w:eastAsia="Times New Roman" w:hAnsi="Cambria" w:cs="Arial"/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dr</w:t>
            </w:r>
            <w:proofErr w:type="spellEnd"/>
          </w:p>
          <w:p w14:paraId="4B48FEAA" w14:textId="3EA71FEC" w:rsidR="00973D88" w:rsidRDefault="00973D88" w:rsidP="00973D88">
            <w:pPr>
              <w:jc w:val="center"/>
              <w:rPr>
                <w:rFonts w:ascii="Cambria" w:eastAsia="Times New Roman" w:hAnsi="Cambria" w:cs="Arial"/>
                <w:color w:val="000000"/>
                <w:lang w:eastAsia="en-US"/>
              </w:rPr>
            </w:pPr>
            <w:proofErr w:type="spellStart"/>
            <w:r>
              <w:rPr>
                <w:rFonts w:ascii="Cambria" w:eastAsia="Times New Roman" w:hAnsi="Cambria" w:cs="Arial"/>
                <w:color w:val="000000"/>
                <w:lang w:eastAsia="en-US"/>
              </w:rPr>
              <w:t>Tek.pom.drž.proračuna</w:t>
            </w:r>
            <w:proofErr w:type="spellEnd"/>
          </w:p>
        </w:tc>
      </w:tr>
      <w:bookmarkEnd w:id="0"/>
    </w:tbl>
    <w:p w14:paraId="445DDF7E" w14:textId="77777777" w:rsidR="000E6F7C" w:rsidRDefault="000E6F7C" w:rsidP="000E6F7C">
      <w:pPr>
        <w:rPr>
          <w:rFonts w:ascii="Cambria" w:eastAsia="Times New Roman" w:hAnsi="Cambria" w:cs="Times New Roman"/>
          <w:color w:val="000000"/>
        </w:rPr>
      </w:pPr>
    </w:p>
    <w:p w14:paraId="6053B3AC" w14:textId="77777777" w:rsidR="000E6F7C" w:rsidRDefault="000E6F7C" w:rsidP="000E6F7C">
      <w:pPr>
        <w:shd w:val="clear" w:color="auto" w:fill="FFFFFF"/>
        <w:spacing w:before="100" w:after="280"/>
        <w:jc w:val="center"/>
        <w:rPr>
          <w:rFonts w:ascii="Cambria" w:hAnsi="Cambria" w:cs="Times New Roman"/>
        </w:rPr>
      </w:pPr>
      <w:r>
        <w:rPr>
          <w:rFonts w:ascii="Cambria" w:hAnsi="Cambria" w:cs="Times New Roman"/>
        </w:rPr>
        <w:lastRenderedPageBreak/>
        <w:t>Članak 2.</w:t>
      </w:r>
    </w:p>
    <w:p w14:paraId="0620B198" w14:textId="48C41995" w:rsidR="000E6F7C" w:rsidRDefault="000E6F7C" w:rsidP="000E6F7C">
      <w:pPr>
        <w:shd w:val="clear" w:color="auto" w:fill="FFFFFF"/>
        <w:spacing w:before="100" w:after="280"/>
        <w:rPr>
          <w:rFonts w:ascii="Cambria" w:hAnsi="Cambria" w:cs="Times New Roman"/>
        </w:rPr>
      </w:pPr>
      <w:r>
        <w:rPr>
          <w:rFonts w:ascii="Cambria" w:hAnsi="Cambria" w:cs="Times New Roman"/>
        </w:rPr>
        <w:t>Preostali dijelovi Programa ostaju neizmijenjeni.</w:t>
      </w:r>
    </w:p>
    <w:p w14:paraId="261631D0" w14:textId="77777777" w:rsidR="003509B7" w:rsidRDefault="003509B7" w:rsidP="000E6F7C">
      <w:pPr>
        <w:shd w:val="clear" w:color="auto" w:fill="FFFFFF"/>
        <w:spacing w:before="100" w:after="280"/>
        <w:rPr>
          <w:rFonts w:ascii="Cambria" w:hAnsi="Cambria" w:cs="Times New Roman"/>
        </w:rPr>
      </w:pPr>
    </w:p>
    <w:p w14:paraId="2F49BB1C" w14:textId="77777777" w:rsidR="000E6F7C" w:rsidRDefault="000E6F7C" w:rsidP="000E6F7C">
      <w:pPr>
        <w:shd w:val="clear" w:color="auto" w:fill="FFFFFF"/>
        <w:jc w:val="center"/>
        <w:rPr>
          <w:rFonts w:ascii="Cambria" w:hAnsi="Cambria" w:cs="Times New Roman"/>
        </w:rPr>
      </w:pPr>
      <w:r>
        <w:rPr>
          <w:rFonts w:ascii="Cambria" w:hAnsi="Cambria" w:cs="Times New Roman"/>
        </w:rPr>
        <w:t>Članak 3.</w:t>
      </w:r>
    </w:p>
    <w:p w14:paraId="3A9BDF10" w14:textId="040269F7" w:rsidR="000E6F7C" w:rsidRDefault="000E6F7C" w:rsidP="000E6F7C">
      <w:pPr>
        <w:shd w:val="clear" w:color="auto" w:fill="FFFFFF"/>
        <w:rPr>
          <w:rFonts w:ascii="Cambria" w:hAnsi="Cambria" w:cs="Times New Roman"/>
        </w:rPr>
      </w:pPr>
      <w:r>
        <w:rPr>
          <w:rFonts w:ascii="Cambria" w:hAnsi="Cambria" w:cs="Times New Roman"/>
        </w:rPr>
        <w:t>Ov</w:t>
      </w:r>
      <w:r w:rsidR="003509B7">
        <w:rPr>
          <w:rFonts w:ascii="Cambria" w:hAnsi="Cambria" w:cs="Times New Roman"/>
        </w:rPr>
        <w:t>e izmjene P</w:t>
      </w:r>
      <w:r>
        <w:rPr>
          <w:rFonts w:ascii="Cambria" w:hAnsi="Cambria" w:cs="Times New Roman"/>
        </w:rPr>
        <w:t>rogram</w:t>
      </w:r>
      <w:r w:rsidR="003509B7">
        <w:rPr>
          <w:rFonts w:ascii="Cambria" w:hAnsi="Cambria" w:cs="Times New Roman"/>
        </w:rPr>
        <w:t>a</w:t>
      </w:r>
      <w:r>
        <w:rPr>
          <w:rFonts w:ascii="Cambria" w:hAnsi="Cambria" w:cs="Times New Roman"/>
        </w:rPr>
        <w:t xml:space="preserve"> se objavljuj</w:t>
      </w:r>
      <w:r w:rsidR="003509B7">
        <w:rPr>
          <w:rFonts w:ascii="Cambria" w:hAnsi="Cambria" w:cs="Times New Roman"/>
        </w:rPr>
        <w:t>u</w:t>
      </w:r>
      <w:r>
        <w:rPr>
          <w:rFonts w:ascii="Cambria" w:hAnsi="Cambria" w:cs="Times New Roman"/>
        </w:rPr>
        <w:t xml:space="preserve"> u </w:t>
      </w:r>
      <w:r w:rsidR="00912415">
        <w:rPr>
          <w:rFonts w:ascii="Cambria" w:hAnsi="Cambria" w:cs="Times New Roman"/>
        </w:rPr>
        <w:t>„</w:t>
      </w:r>
      <w:r>
        <w:rPr>
          <w:rFonts w:ascii="Cambria" w:hAnsi="Cambria" w:cs="Times New Roman"/>
        </w:rPr>
        <w:t>Službenom vjesniku</w:t>
      </w:r>
      <w:r w:rsidR="00912415">
        <w:rPr>
          <w:rFonts w:ascii="Cambria" w:hAnsi="Cambria" w:cs="Times New Roman"/>
        </w:rPr>
        <w:t>“</w:t>
      </w:r>
      <w:r>
        <w:rPr>
          <w:rFonts w:ascii="Cambria" w:hAnsi="Cambria" w:cs="Times New Roman"/>
        </w:rPr>
        <w:t xml:space="preserve"> Vukovarsko – srijemske županije, a stupa</w:t>
      </w:r>
      <w:r w:rsidR="003509B7">
        <w:rPr>
          <w:rFonts w:ascii="Cambria" w:hAnsi="Cambria" w:cs="Times New Roman"/>
        </w:rPr>
        <w:t>ju</w:t>
      </w:r>
      <w:r>
        <w:rPr>
          <w:rFonts w:ascii="Cambria" w:hAnsi="Cambria" w:cs="Times New Roman"/>
        </w:rPr>
        <w:t xml:space="preserve"> na snagu osmi dan od dana objave.</w:t>
      </w:r>
    </w:p>
    <w:p w14:paraId="08C94401" w14:textId="77777777" w:rsidR="000E6F7C" w:rsidRDefault="000E6F7C" w:rsidP="000E6F7C">
      <w:pPr>
        <w:shd w:val="clear" w:color="auto" w:fill="FFFFFF"/>
        <w:spacing w:before="100" w:after="280"/>
        <w:rPr>
          <w:rFonts w:ascii="Cambria" w:hAnsi="Cambria" w:cs="Times New Roman"/>
        </w:rPr>
      </w:pPr>
      <w:r>
        <w:rPr>
          <w:rFonts w:ascii="Cambria" w:hAnsi="Cambria" w:cs="Times New Roman"/>
        </w:rPr>
        <w:t xml:space="preserve"> </w:t>
      </w:r>
    </w:p>
    <w:p w14:paraId="2C429003" w14:textId="77777777" w:rsidR="000E6F7C" w:rsidRDefault="000E6F7C" w:rsidP="000E6F7C">
      <w:pPr>
        <w:shd w:val="clear" w:color="auto" w:fill="FFFFFF"/>
        <w:spacing w:after="0"/>
        <w:jc w:val="right"/>
        <w:rPr>
          <w:rFonts w:ascii="Cambria" w:eastAsia="Times New Roman" w:hAnsi="Cambria" w:cs="Times New Roman"/>
        </w:rPr>
      </w:pPr>
      <w:r>
        <w:rPr>
          <w:rFonts w:ascii="Cambria" w:eastAsia="Times New Roman" w:hAnsi="Cambria" w:cs="Times New Roman"/>
        </w:rPr>
        <w:t>Predsjednik Općinskog vijeća</w:t>
      </w:r>
    </w:p>
    <w:p w14:paraId="109B9F08" w14:textId="77777777" w:rsidR="000E6F7C" w:rsidRDefault="000E6F7C" w:rsidP="000E6F7C">
      <w:pPr>
        <w:shd w:val="clear" w:color="auto" w:fill="FFFFFF"/>
        <w:spacing w:after="0"/>
        <w:jc w:val="right"/>
        <w:rPr>
          <w:rFonts w:ascii="Cambria" w:eastAsia="Times New Roman" w:hAnsi="Cambria" w:cs="Times New Roman"/>
        </w:rPr>
      </w:pPr>
      <w:r>
        <w:rPr>
          <w:rFonts w:ascii="Cambria" w:eastAsia="Times New Roman" w:hAnsi="Cambria" w:cs="Times New Roman"/>
        </w:rPr>
        <w:t xml:space="preserve">Boris Dragičević, </w:t>
      </w:r>
      <w:proofErr w:type="spellStart"/>
      <w:r>
        <w:rPr>
          <w:rFonts w:ascii="Cambria" w:eastAsia="Times New Roman" w:hAnsi="Cambria" w:cs="Times New Roman"/>
        </w:rPr>
        <w:t>bacc.ing.agr</w:t>
      </w:r>
      <w:proofErr w:type="spellEnd"/>
      <w:r>
        <w:rPr>
          <w:rFonts w:ascii="Cambria" w:eastAsia="Times New Roman" w:hAnsi="Cambria" w:cs="Times New Roman"/>
        </w:rPr>
        <w:t>.</w:t>
      </w:r>
    </w:p>
    <w:p w14:paraId="3D30A483" w14:textId="77777777" w:rsidR="000E6F7C" w:rsidRDefault="000E6F7C" w:rsidP="000E6F7C">
      <w:pPr>
        <w:shd w:val="clear" w:color="auto" w:fill="FFFFFF"/>
        <w:spacing w:before="100" w:after="280"/>
        <w:rPr>
          <w:rFonts w:ascii="Cambria" w:eastAsia="Times New Roman" w:hAnsi="Cambria" w:cs="Times New Roman"/>
        </w:rPr>
      </w:pPr>
    </w:p>
    <w:p w14:paraId="3B8312DF" w14:textId="77777777" w:rsidR="002A2DFB" w:rsidRDefault="002A2DFB"/>
    <w:sectPr w:rsidR="002A2DFB" w:rsidSect="000E6F7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B47B21"/>
    <w:multiLevelType w:val="hybridMultilevel"/>
    <w:tmpl w:val="849827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D90EA8"/>
    <w:multiLevelType w:val="hybridMultilevel"/>
    <w:tmpl w:val="D880216C"/>
    <w:lvl w:ilvl="0" w:tplc="86C6E55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81AC2"/>
    <w:multiLevelType w:val="hybridMultilevel"/>
    <w:tmpl w:val="CF9AD300"/>
    <w:lvl w:ilvl="0" w:tplc="0D9C74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4BC"/>
    <w:rsid w:val="000E6F7C"/>
    <w:rsid w:val="002A2DFB"/>
    <w:rsid w:val="002D2204"/>
    <w:rsid w:val="003111BD"/>
    <w:rsid w:val="003509B7"/>
    <w:rsid w:val="004326BC"/>
    <w:rsid w:val="00512FC6"/>
    <w:rsid w:val="007744BC"/>
    <w:rsid w:val="00796915"/>
    <w:rsid w:val="00912415"/>
    <w:rsid w:val="00954D3C"/>
    <w:rsid w:val="00966A1C"/>
    <w:rsid w:val="00973D88"/>
    <w:rsid w:val="00990AD8"/>
    <w:rsid w:val="00B07E65"/>
    <w:rsid w:val="00B441A5"/>
    <w:rsid w:val="00C44F6B"/>
    <w:rsid w:val="00CF12A4"/>
    <w:rsid w:val="00CF7106"/>
    <w:rsid w:val="00E069A0"/>
    <w:rsid w:val="00E1366C"/>
    <w:rsid w:val="00F677FD"/>
    <w:rsid w:val="00FC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CB164"/>
  <w15:chartTrackingRefBased/>
  <w15:docId w15:val="{0C5288EB-B098-421C-94D3-6772F8122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F7C"/>
    <w:pPr>
      <w:spacing w:line="252" w:lineRule="auto"/>
      <w:jc w:val="both"/>
    </w:pPr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0E6F7C"/>
    <w:pPr>
      <w:spacing w:after="0" w:line="240" w:lineRule="auto"/>
      <w:jc w:val="both"/>
    </w:pPr>
    <w:rPr>
      <w:rFonts w:eastAsiaTheme="minorEastAsia"/>
      <w:lang w:eastAsia="hr-HR"/>
    </w:rPr>
  </w:style>
  <w:style w:type="paragraph" w:styleId="Odlomakpopisa">
    <w:name w:val="List Paragraph"/>
    <w:basedOn w:val="Normal"/>
    <w:uiPriority w:val="34"/>
    <w:qFormat/>
    <w:rsid w:val="00CF71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4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dcterms:created xsi:type="dcterms:W3CDTF">2021-10-05T05:46:00Z</dcterms:created>
  <dcterms:modified xsi:type="dcterms:W3CDTF">2021-10-05T05:46:00Z</dcterms:modified>
</cp:coreProperties>
</file>